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widowControl w:val="0"/>
        <w:ind w:left="988" w:right="988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Первая международная юнгианская конференция по анализу детей и подростков </w:t>
      </w:r>
    </w:p>
    <w:p>
      <w:pPr>
        <w:pStyle w:val="Текстовый блок"/>
        <w:widowControl w:val="0"/>
        <w:spacing w:before="201"/>
        <w:ind w:left="3057" w:right="3057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При поддержке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IAAP,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РОАП и АДП </w:t>
      </w:r>
    </w:p>
    <w:p>
      <w:pPr>
        <w:pStyle w:val="Текстовый блок"/>
        <w:widowControl w:val="0"/>
        <w:spacing w:before="196"/>
        <w:ind w:left="4185" w:right="4185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Москва </w:t>
      </w:r>
    </w:p>
    <w:p>
      <w:pPr>
        <w:pStyle w:val="Текстовый блок"/>
        <w:widowControl w:val="0"/>
        <w:spacing w:before="201"/>
        <w:ind w:left="3475" w:right="3480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de-DE"/>
        </w:rPr>
        <w:t xml:space="preserve">25 - 27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апреля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2019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года </w:t>
      </w:r>
    </w:p>
    <w:p>
      <w:pPr>
        <w:pStyle w:val="Текстовый блок"/>
        <w:widowControl w:val="0"/>
        <w:spacing w:before="196"/>
        <w:ind w:left="3950" w:right="3950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ПРОГРАММА </w:t>
      </w:r>
    </w:p>
    <w:p>
      <w:pPr>
        <w:pStyle w:val="Текстовый блок"/>
        <w:widowControl w:val="0"/>
        <w:spacing w:before="201"/>
        <w:ind w:right="6302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Четверг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25.04 </w:t>
      </w:r>
    </w:p>
    <w:p>
      <w:pPr>
        <w:pStyle w:val="Текстовый блок"/>
        <w:widowControl w:val="0"/>
        <w:spacing w:before="201"/>
        <w:ind w:right="57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Пре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Конференция </w:t>
      </w:r>
      <w:r>
        <w:rPr>
          <w:b w:val="1"/>
          <w:bCs w:val="1"/>
          <w:sz w:val="16"/>
          <w:szCs w:val="16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Посвящение </w:t>
      </w:r>
      <w:r>
        <w:rPr>
          <w:sz w:val="16"/>
          <w:szCs w:val="16"/>
          <w:rtl w:val="0"/>
          <w:lang w:val="ru-RU"/>
        </w:rPr>
        <w:t>первому детскому аналитику С</w:t>
      </w:r>
      <w:r>
        <w:rPr>
          <w:sz w:val="16"/>
          <w:szCs w:val="16"/>
          <w:rtl w:val="0"/>
        </w:rPr>
        <w:t>.</w:t>
      </w:r>
      <w:r>
        <w:rPr>
          <w:sz w:val="16"/>
          <w:szCs w:val="16"/>
          <w:rtl w:val="0"/>
        </w:rPr>
        <w:t>Н</w:t>
      </w:r>
      <w:r>
        <w:rPr>
          <w:sz w:val="16"/>
          <w:szCs w:val="16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Шпильрейн </w:t>
      </w:r>
    </w:p>
    <w:p>
      <w:pPr>
        <w:pStyle w:val="Текстовый блок"/>
        <w:widowControl w:val="0"/>
        <w:spacing w:before="196"/>
        <w:ind w:right="180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10: 00-12:00     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Размышления о том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как стать юнгианским аналитиком для детей и подростков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2"/>
        <w:ind w:left="820" w:right="132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обучение и терапевтический подход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Создание Российской ассоциации наблюдения </w:t>
      </w:r>
    </w:p>
    <w:p>
      <w:pPr>
        <w:pStyle w:val="Текстовый блок"/>
        <w:widowControl w:val="0"/>
        <w:spacing w:before="196"/>
        <w:ind w:left="820" w:right="682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за младенцами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right="302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Модераторы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   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Кавалли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(SAP, BPC, ACP),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Лондон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Великобритания </w:t>
      </w:r>
    </w:p>
    <w:p>
      <w:pPr>
        <w:pStyle w:val="Текстовый блок"/>
        <w:widowControl w:val="0"/>
        <w:spacing w:before="196"/>
        <w:ind w:right="2846" w:firstLine="72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Брайан Фельдман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(CGJSF, IRSJA, AIDOBB),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Калифорния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США </w:t>
      </w:r>
    </w:p>
    <w:p>
      <w:pPr>
        <w:pStyle w:val="Текстовый блок"/>
        <w:widowControl w:val="0"/>
        <w:spacing w:before="196"/>
        <w:ind w:right="2846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12:00-12:30 </w:t>
      </w:r>
      <w:r>
        <w:rPr>
          <w:b w:val="1"/>
          <w:bCs w:val="1"/>
          <w:sz w:val="16"/>
          <w:szCs w:val="16"/>
          <w:rtl w:val="0"/>
          <w:lang w:val="ru-RU"/>
        </w:rPr>
        <w:t>Перерыв на чай и кофе</w:t>
      </w:r>
    </w:p>
    <w:p>
      <w:pPr>
        <w:pStyle w:val="Текстовый блок"/>
        <w:widowControl w:val="0"/>
        <w:spacing w:before="201"/>
        <w:ind w:right="7171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12: 30-15: 00       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Регистрация </w:t>
      </w:r>
    </w:p>
    <w:p>
      <w:pPr>
        <w:pStyle w:val="Текстовый блок"/>
        <w:widowControl w:val="0"/>
        <w:spacing w:before="196"/>
        <w:ind w:right="4747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15:00 - 15</w:t>
      </w:r>
      <w:r>
        <w:rPr>
          <w:b w:val="1"/>
          <w:bCs w:val="1"/>
          <w:sz w:val="16"/>
          <w:szCs w:val="16"/>
          <w:rtl w:val="0"/>
          <w:lang w:val="en-US"/>
        </w:rPr>
        <w:t>:30</w:t>
      </w:r>
      <w:r>
        <w:rPr>
          <w:b w:val="1"/>
          <w:bCs w:val="1"/>
          <w:sz w:val="16"/>
          <w:szCs w:val="16"/>
          <w:rtl w:val="0"/>
          <w:lang w:val="ru-RU"/>
        </w:rPr>
        <w:t xml:space="preserve"> 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Открытие и приветственное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обращение </w:t>
      </w:r>
    </w:p>
    <w:p>
      <w:pPr>
        <w:pStyle w:val="Текстовый блок"/>
        <w:widowControl w:val="0"/>
        <w:spacing w:before="201"/>
        <w:ind w:right="6537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Марианн Мюллер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президент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IAAP </w:t>
      </w:r>
    </w:p>
    <w:p>
      <w:pPr>
        <w:pStyle w:val="Текстовый блок"/>
        <w:widowControl w:val="0"/>
        <w:spacing w:before="196"/>
        <w:ind w:right="2875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sz w:val="16"/>
          <w:szCs w:val="16"/>
          <w:rtl w:val="0"/>
        </w:rPr>
        <w:t xml:space="preserve">      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Батя Брош Пальмони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(IAAP, C &amp; A Working Group, IIJP),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Татьяна Ребеко </w:t>
      </w:r>
    </w:p>
    <w:p>
      <w:pPr>
        <w:pStyle w:val="Текстовый блок"/>
        <w:widowControl w:val="0"/>
        <w:spacing w:before="201"/>
        <w:ind w:left="969" w:right="297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(RSAP),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Наталья Павликова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sz w:val="16"/>
          <w:szCs w:val="16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президент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right="450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15:30-16:00          </w:t>
        <w:tab/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Джен Винер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(SAP),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Лондон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Великобритания </w:t>
      </w:r>
    </w:p>
    <w:p>
      <w:pPr>
        <w:pStyle w:val="Текстовый блок"/>
        <w:widowControl w:val="0"/>
        <w:spacing w:before="196"/>
        <w:ind w:left="969" w:right="14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В Россию с любовью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наведение мостов в области детского и взрослого анализа </w:t>
      </w:r>
    </w:p>
    <w:p>
      <w:pPr>
        <w:pStyle w:val="Текстовый блок"/>
        <w:widowControl w:val="0"/>
        <w:spacing w:before="196"/>
        <w:ind w:right="540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Модератор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Наталья Павликова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sz w:val="16"/>
          <w:szCs w:val="16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201"/>
        <w:ind w:right="156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16: 00-16:45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Всеволод Агарков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тренинг кандидат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de-DE"/>
        </w:rPr>
        <w:t xml:space="preserve">, IPA,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Московская группа психоаналитиков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</w:p>
    <w:p>
      <w:pPr>
        <w:pStyle w:val="Текстовый блок"/>
        <w:widowControl w:val="0"/>
        <w:spacing w:before="196"/>
        <w:ind w:left="1017" w:right="14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Мария Салямова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Анна Короткова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кандидат в обучение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</w:p>
    <w:p>
      <w:pPr>
        <w:pStyle w:val="Текстовый блок"/>
        <w:widowControl w:val="0"/>
        <w:spacing w:before="201"/>
        <w:ind w:left="969" w:right="410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RSAP),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Елена Бортулева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969" w:right="544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Сабина Шпильрейн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Дух России </w:t>
      </w:r>
    </w:p>
    <w:p>
      <w:pPr>
        <w:pStyle w:val="Текстовый блок"/>
        <w:widowControl w:val="0"/>
        <w:spacing w:before="196"/>
        <w:ind w:right="3283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Батя Брош Палмони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(IAAP, C &amp; A Working Group, IIJP),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Израиль </w:t>
      </w:r>
    </w:p>
    <w:p>
      <w:pPr>
        <w:pStyle w:val="Текстовый блок"/>
        <w:widowControl w:val="0"/>
        <w:spacing w:before="201"/>
        <w:ind w:right="533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17:00 - 18:45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 Совместное пленарное заседание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6"/>
        <w:ind w:left="791" w:right="236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Элизабет Урбан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интервью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проводится Алессандрой Кавалли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(SAP), </w:t>
      </w:r>
    </w:p>
    <w:p>
      <w:pPr>
        <w:pStyle w:val="Текстовый блок"/>
        <w:widowControl w:val="0"/>
        <w:spacing w:before="201"/>
        <w:ind w:left="1089" w:right="659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Великобритания </w:t>
      </w:r>
    </w:p>
    <w:p>
      <w:pPr>
        <w:pStyle w:val="Текстовый блок"/>
        <w:widowControl w:val="0"/>
        <w:spacing w:before="196"/>
        <w:ind w:left="791" w:right="483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(2)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Густав Бовензиепен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(DAGP),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Германия </w:t>
      </w:r>
    </w:p>
    <w:p>
      <w:pPr>
        <w:pStyle w:val="Текстовый блок"/>
        <w:widowControl w:val="0"/>
        <w:spacing w:before="196"/>
        <w:ind w:left="1089" w:right="446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Жизнь в комплексе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комплексная теория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right="374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Брайан Эллиот Фельдман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(CGJSF, IRSJA, AIDOBB),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США </w:t>
      </w:r>
    </w:p>
    <w:p>
      <w:pPr>
        <w:pStyle w:val="Текстовый блок"/>
        <w:widowControl w:val="0"/>
        <w:spacing w:before="561"/>
        <w:ind w:right="7008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19:00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Вино и музыка </w:t>
      </w:r>
    </w:p>
    <w:p>
      <w:pPr>
        <w:pStyle w:val="Текстовый блок"/>
        <w:widowControl w:val="0"/>
        <w:spacing w:before="566"/>
        <w:ind w:right="396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Пятница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26.04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Наблюдение за младенцами и работа с детьми </w:t>
      </w:r>
    </w:p>
    <w:p>
      <w:pPr>
        <w:pStyle w:val="Текстовый блок"/>
        <w:widowControl w:val="0"/>
        <w:spacing w:before="561"/>
        <w:ind w:right="5376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9:00-10:30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Совместное пленарное заседание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6"/>
        <w:ind w:left="1262" w:right="366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Анна Казакова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ECECJA, AIDOBB),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left="1262" w:right="290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Наблюдение за младенцами по методу Эстер Бик как часть </w:t>
      </w:r>
    </w:p>
    <w:p>
      <w:pPr>
        <w:pStyle w:val="Текстовый блок"/>
        <w:widowControl w:val="0"/>
        <w:spacing w:before="192"/>
        <w:ind w:left="1262" w:right="513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психоаналитического тренинга </w:t>
      </w:r>
    </w:p>
    <w:p>
      <w:pPr>
        <w:pStyle w:val="Текстовый блок"/>
        <w:widowControl w:val="0"/>
        <w:ind w:left="1262" w:right="438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(2)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Наталья Александрова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left="1315" w:right="319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Архетипы начала и конца в наблюдении за младенцами </w:t>
      </w:r>
    </w:p>
    <w:p>
      <w:pPr>
        <w:pStyle w:val="Текстовый блок"/>
        <w:widowControl w:val="0"/>
        <w:spacing w:before="196"/>
        <w:ind w:left="1262" w:right="50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(3)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Патриция Конти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(CIPA),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Италия </w:t>
      </w:r>
    </w:p>
    <w:p>
      <w:pPr>
        <w:pStyle w:val="Текстовый блок"/>
        <w:widowControl w:val="0"/>
        <w:spacing w:before="196"/>
        <w:ind w:left="1166" w:right="203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Наблюдение за младенцами как преобразующий элемент для обучения </w:t>
      </w:r>
    </w:p>
    <w:p>
      <w:pPr>
        <w:pStyle w:val="Текстовый блок"/>
        <w:widowControl w:val="0"/>
        <w:spacing w:before="192"/>
        <w:ind w:left="1166" w:right="566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аналитической психологии </w:t>
      </w:r>
    </w:p>
    <w:p>
      <w:pPr>
        <w:pStyle w:val="Текстовый блок"/>
        <w:widowControl w:val="0"/>
        <w:spacing w:before="201"/>
        <w:ind w:right="1795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Мария Кондратчик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АДП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Ассоциация детского психоанализа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Москва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right="641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10:30 - 11:00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Перерыв на кофе и чай </w:t>
      </w:r>
    </w:p>
    <w:p>
      <w:pPr>
        <w:pStyle w:val="Текстовый блок"/>
        <w:widowControl w:val="0"/>
        <w:spacing w:before="201"/>
        <w:ind w:right="552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11: 00-12:30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Совместное пленарное заседание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6"/>
        <w:ind w:left="820" w:right="221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Брайан Эллиот Фельдман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(CGJSF, IRSJA, AIDOBB),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Калифорния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США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82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Анализ аутичных психических состояний у детей и подростков в супервизиях с Майклом Фордхемом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6"/>
        <w:ind w:left="868" w:right="543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Консультация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теория и практика </w:t>
      </w:r>
    </w:p>
    <w:p>
      <w:pPr>
        <w:pStyle w:val="Текстовый блок"/>
        <w:widowControl w:val="0"/>
        <w:spacing w:before="196"/>
        <w:ind w:left="868" w:right="346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(2)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Одри Паннетт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(AGAP, CGJISF, ISST),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Калифорния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США </w:t>
      </w:r>
    </w:p>
    <w:p>
      <w:pPr>
        <w:pStyle w:val="Текстовый блок"/>
        <w:widowControl w:val="0"/>
        <w:spacing w:before="196"/>
        <w:ind w:left="969" w:right="57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Сновидения детей в терапии </w:t>
      </w:r>
    </w:p>
    <w:p>
      <w:pPr>
        <w:pStyle w:val="Текстовый блок"/>
        <w:widowControl w:val="0"/>
        <w:spacing w:before="196"/>
        <w:ind w:left="868" w:right="555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(3)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Ванда Гроссо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Италия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868" w:right="176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Аналитическая психотерапия и травма развития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Случай ребенка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живущего в </w:t>
      </w:r>
    </w:p>
    <w:p>
      <w:pPr>
        <w:pStyle w:val="Текстовый блок"/>
        <w:widowControl w:val="0"/>
        <w:spacing w:before="192"/>
        <w:ind w:left="868" w:right="683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приемной семье </w:t>
      </w:r>
    </w:p>
    <w:p>
      <w:pPr>
        <w:pStyle w:val="Текстовый блок"/>
        <w:widowControl w:val="0"/>
        <w:spacing w:before="201"/>
        <w:ind w:right="565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Елена Бортулева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right="7737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12:30-14:00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Обед </w:t>
      </w:r>
    </w:p>
    <w:p>
      <w:pPr>
        <w:pStyle w:val="Текстовый блок"/>
        <w:widowControl w:val="0"/>
        <w:spacing w:before="201"/>
        <w:ind w:right="6268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14:00-15:30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Секционные заседания </w:t>
      </w:r>
    </w:p>
    <w:p>
      <w:pPr>
        <w:pStyle w:val="Текстовый блок"/>
        <w:widowControl w:val="0"/>
        <w:spacing w:before="561"/>
        <w:ind w:right="8342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Цюрих Холл </w:t>
      </w:r>
    </w:p>
    <w:p>
      <w:pPr>
        <w:pStyle w:val="Текстовый блок"/>
        <w:widowControl w:val="0"/>
        <w:spacing w:before="556"/>
        <w:ind w:left="758" w:right="216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Алон Моше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(NIJA),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От футбольного поля до шахматной доски или </w:t>
      </w:r>
    </w:p>
    <w:p>
      <w:pPr>
        <w:pStyle w:val="Текстовый блок"/>
        <w:widowControl w:val="0"/>
        <w:spacing w:before="196"/>
        <w:ind w:left="772" w:right="283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«Путь Героя»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путь ребенка в жизни и в терапии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основываясь на </w:t>
      </w:r>
    </w:p>
    <w:p>
      <w:pPr>
        <w:pStyle w:val="Текстовый блок"/>
        <w:widowControl w:val="0"/>
        <w:spacing w:before="192"/>
        <w:ind w:left="724" w:right="464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аналитических и педагогических концепциях </w:t>
      </w:r>
    </w:p>
    <w:p>
      <w:pPr>
        <w:pStyle w:val="Текстовый блок"/>
        <w:widowControl w:val="0"/>
        <w:spacing w:before="201"/>
        <w:ind w:left="758" w:right="433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Мария Тереза Айдемир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ECECJA),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Польша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2"/>
        <w:ind w:left="820" w:right="176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«Нет существует только ребенка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,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есть ребенок и кто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то еще»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В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Винникотт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). </w:t>
      </w:r>
    </w:p>
    <w:p>
      <w:pPr>
        <w:pStyle w:val="Текстовый блок"/>
        <w:widowControl w:val="0"/>
        <w:spacing w:before="196"/>
        <w:ind w:left="820" w:right="385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Отчет из аналитической работы по парным интервью </w:t>
      </w:r>
    </w:p>
    <w:p>
      <w:pPr>
        <w:pStyle w:val="Текстовый блок"/>
        <w:widowControl w:val="0"/>
        <w:spacing w:before="192"/>
        <w:ind w:left="820" w:right="682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мать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младенец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left="806" w:right="188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Клэр Франчика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Британское и Ирландское общество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Sandplay, ISST),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Мальта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2"/>
        <w:ind w:right="494" w:firstLine="118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Наблюдение за младенцем как важный элемент для прохождения тренинга по аналитической психологии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right="521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Наталия Александрова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right="8304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Ростов Холл </w:t>
      </w:r>
    </w:p>
    <w:p>
      <w:pPr>
        <w:pStyle w:val="Текстовый блок"/>
        <w:widowControl w:val="0"/>
        <w:spacing w:before="561"/>
        <w:ind w:left="859" w:right="268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Чун Юн Чен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Тайбэй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Тайвань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рутер в программе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IAAP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2015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года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</w:t>
      </w:r>
    </w:p>
    <w:p>
      <w:pPr>
        <w:pStyle w:val="Текстовый блок"/>
        <w:widowControl w:val="0"/>
        <w:spacing w:before="201"/>
        <w:ind w:left="868" w:right="204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Sandplay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 мальчиком латентного возраста аутичного спектра из культуры </w:t>
      </w:r>
    </w:p>
    <w:p>
      <w:pPr>
        <w:pStyle w:val="Текстовый блок"/>
        <w:widowControl w:val="0"/>
        <w:spacing w:before="196"/>
        <w:ind w:left="868" w:right="684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Восточной Азии </w:t>
      </w:r>
    </w:p>
    <w:p>
      <w:pPr>
        <w:pStyle w:val="Текстовый блок"/>
        <w:widowControl w:val="0"/>
        <w:spacing w:before="201"/>
        <w:ind w:left="859" w:right="195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Бен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Амитай Галит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Израильский институт юнгианской психологии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Израиль </w:t>
      </w:r>
    </w:p>
    <w:p>
      <w:pPr>
        <w:pStyle w:val="Текстовый блок"/>
        <w:widowControl w:val="0"/>
        <w:spacing w:before="192"/>
        <w:ind w:left="868" w:right="129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Трансформация материи в золото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проявление алхимии в играх ребенка в детской </w:t>
      </w:r>
    </w:p>
    <w:p>
      <w:pPr>
        <w:pStyle w:val="Текстовый блок"/>
        <w:widowControl w:val="0"/>
        <w:spacing w:before="196"/>
        <w:ind w:left="868" w:right="622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Аналитической терапии </w:t>
      </w:r>
    </w:p>
    <w:p>
      <w:pPr>
        <w:pStyle w:val="Текстовый блок"/>
        <w:widowControl w:val="0"/>
        <w:ind w:left="859" w:right="178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Елена Бортулева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Моцарт потерянный и обретенный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От хаоса </w:t>
      </w:r>
    </w:p>
    <w:p>
      <w:pPr>
        <w:pStyle w:val="Текстовый блок"/>
        <w:widowControl w:val="0"/>
        <w:spacing w:before="196"/>
        <w:ind w:left="868" w:right="351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какофонии к музыке думающего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чувствующего ребенка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2"/>
        <w:ind w:right="552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де Коро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Итолия </w:t>
      </w:r>
    </w:p>
    <w:p>
      <w:pPr>
        <w:pStyle w:val="Текстовый блок"/>
        <w:widowControl w:val="0"/>
        <w:spacing w:before="201"/>
        <w:ind w:right="8256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Москва Холл </w:t>
      </w:r>
    </w:p>
    <w:p>
      <w:pPr>
        <w:pStyle w:val="Текстовый блок"/>
        <w:widowControl w:val="0"/>
        <w:spacing w:before="196"/>
        <w:ind w:left="907" w:right="144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Анна Скавитина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 Елизавета Трофимова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Хеллингер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аналитический </w:t>
      </w:r>
    </w:p>
    <w:p>
      <w:pPr>
        <w:pStyle w:val="Текстовый блок"/>
        <w:widowControl w:val="0"/>
        <w:spacing w:before="201"/>
        <w:ind w:left="969" w:right="156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психолог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Германия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Ольга Мамедова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аналитический психолог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Юлия </w:t>
      </w:r>
    </w:p>
    <w:p>
      <w:pPr>
        <w:pStyle w:val="Текстовый блок"/>
        <w:widowControl w:val="0"/>
        <w:spacing w:before="196"/>
        <w:ind w:left="969" w:right="440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Кононова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аналитический психолог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969" w:right="188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Конфликт ребенка и как его преодолеть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Как это понимается родителями и </w:t>
      </w:r>
    </w:p>
    <w:p>
      <w:pPr>
        <w:pStyle w:val="Текстовый блок"/>
        <w:widowControl w:val="0"/>
        <w:spacing w:before="192"/>
        <w:ind w:left="969" w:right="696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психологами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left="907" w:right="206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Татьяна Шатунова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Недостроенный дом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или возможность </w:t>
      </w:r>
    </w:p>
    <w:p>
      <w:pPr>
        <w:pStyle w:val="Текстовый блок"/>
        <w:widowControl w:val="0"/>
        <w:spacing w:before="201"/>
        <w:ind w:left="921" w:right="206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структурирования личности в аналитической работе с детьми на примере </w:t>
      </w:r>
    </w:p>
    <w:p>
      <w:pPr>
        <w:pStyle w:val="Текстовый блок"/>
        <w:widowControl w:val="0"/>
        <w:spacing w:before="196"/>
        <w:ind w:left="921" w:right="644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случаев из практики </w:t>
      </w:r>
    </w:p>
    <w:p>
      <w:pPr>
        <w:pStyle w:val="Текстовый блок"/>
        <w:widowControl w:val="0"/>
        <w:spacing w:before="201"/>
        <w:ind w:right="528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Инна Кирилюк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PACAP),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Украина </w:t>
      </w:r>
    </w:p>
    <w:p>
      <w:pPr>
        <w:pStyle w:val="Текстовый блок"/>
        <w:widowControl w:val="0"/>
        <w:spacing w:before="561"/>
        <w:ind w:right="636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15:30- 16:00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Coffee and Tea Break </w:t>
      </w:r>
    </w:p>
    <w:p>
      <w:pPr>
        <w:pStyle w:val="Текстовый блок"/>
        <w:widowControl w:val="0"/>
        <w:spacing w:before="196"/>
        <w:ind w:right="617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16:00-17:30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Секционные заседания </w:t>
      </w:r>
    </w:p>
    <w:p>
      <w:pPr>
        <w:pStyle w:val="Текстовый блок"/>
        <w:widowControl w:val="0"/>
        <w:spacing w:before="201"/>
        <w:ind w:right="8342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Цюрих Холл </w:t>
      </w:r>
    </w:p>
    <w:p>
      <w:pPr>
        <w:pStyle w:val="Текстовый блок"/>
        <w:widowControl w:val="0"/>
        <w:spacing w:before="196"/>
        <w:ind w:left="1152" w:right="177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Биргитт М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Хансен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(MPF,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член Американских терапевтов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Sandplay,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Датское </w:t>
      </w:r>
    </w:p>
    <w:p>
      <w:pPr>
        <w:pStyle w:val="Текстовый блок"/>
        <w:widowControl w:val="0"/>
        <w:spacing w:before="201"/>
        <w:ind w:left="1166" w:right="59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Общество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Исцеление травмы в работе с песком и с символами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-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как преодолеть угрозу </w:t>
      </w:r>
    </w:p>
    <w:p>
      <w:pPr>
        <w:pStyle w:val="Текстовый блок"/>
        <w:widowControl w:val="0"/>
        <w:spacing w:before="196"/>
        <w:ind w:left="1214" w:right="621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внутреннего ужаса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left="1152" w:right="20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Наталья Писаренко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A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 Мария Прилуцкая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кандидат 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RSAP), </w:t>
      </w:r>
    </w:p>
    <w:p>
      <w:pPr>
        <w:pStyle w:val="Текстовый блок"/>
        <w:widowControl w:val="0"/>
        <w:spacing w:before="192"/>
        <w:ind w:left="1214" w:right="168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Игры минус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Восстановление или Уничтожение Символического в </w:t>
      </w:r>
    </w:p>
    <w:p>
      <w:pPr>
        <w:pStyle w:val="Текстовый блок"/>
        <w:widowControl w:val="0"/>
        <w:spacing w:before="196"/>
        <w:ind w:left="1214" w:right="271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Аналитической работе с детьми с доэдиповым расстройством </w:t>
      </w:r>
    </w:p>
    <w:p>
      <w:pPr>
        <w:pStyle w:val="Текстовый блок"/>
        <w:widowControl w:val="0"/>
        <w:spacing w:before="196"/>
        <w:ind w:left="1152" w:right="168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Татьяна Ребеко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Представления о поверхности тела у детей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2"/>
        <w:ind w:left="1262" w:right="65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Привычка ковырять и царапать кожу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причинение вреда или способ контейнирование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? </w:t>
      </w:r>
    </w:p>
    <w:p>
      <w:pPr>
        <w:pStyle w:val="Текстовый блок"/>
        <w:widowControl w:val="0"/>
        <w:spacing w:before="196"/>
        <w:ind w:right="578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Анна Скавитина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right="8256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Москва Холл </w:t>
      </w:r>
    </w:p>
    <w:p>
      <w:pPr>
        <w:pStyle w:val="Текстовый блок"/>
        <w:widowControl w:val="0"/>
        <w:spacing w:before="201"/>
        <w:ind w:left="1200" w:right="10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Доктор Йорг Раш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(DGAP),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Берлин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Германия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Из Запретного города к Иерусалимскому храму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1214" w:right="416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Плач десятилетнего мальчика о своем отце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1200" w:right="236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Дэвид Вилер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(NIJS),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 «случае Руфи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"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Давида Кадинского </w:t>
      </w:r>
    </w:p>
    <w:p>
      <w:pPr>
        <w:pStyle w:val="Текстовый блок"/>
        <w:widowControl w:val="0"/>
        <w:spacing w:before="192"/>
        <w:ind w:left="1200" w:right="158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Лидар Шэни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юнгианский психотерапевт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США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Развивающая теория Эриха </w:t>
      </w:r>
    </w:p>
    <w:p>
      <w:pPr>
        <w:pStyle w:val="Текстовый блок"/>
        <w:widowControl w:val="0"/>
        <w:spacing w:before="196"/>
        <w:ind w:left="1262" w:right="306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Нойманна как путеводитель в терапевтической работе с </w:t>
      </w:r>
    </w:p>
    <w:p>
      <w:pPr>
        <w:pStyle w:val="Текстовый блок"/>
        <w:widowControl w:val="0"/>
        <w:spacing w:before="192"/>
        <w:ind w:left="1214" w:right="577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детьми и подростками </w:t>
      </w:r>
    </w:p>
    <w:p>
      <w:pPr>
        <w:pStyle w:val="Текстовый блок"/>
        <w:widowControl w:val="0"/>
        <w:spacing w:before="196"/>
        <w:ind w:right="529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Густав Бовензипен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 DAGP),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Германия </w:t>
      </w:r>
    </w:p>
    <w:p>
      <w:pPr>
        <w:pStyle w:val="Текстовый блок"/>
        <w:widowControl w:val="0"/>
        <w:spacing w:before="201"/>
        <w:ind w:right="8304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Ростов Холл </w:t>
      </w:r>
    </w:p>
    <w:p>
      <w:pPr>
        <w:pStyle w:val="Текстовый блок"/>
        <w:widowControl w:val="0"/>
        <w:spacing w:before="556"/>
        <w:ind w:left="1440" w:right="1684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Виктория Андреева </w:t>
      </w:r>
      <w:r>
        <w:rPr>
          <w:sz w:val="16"/>
          <w:szCs w:val="16"/>
          <w:rtl w:val="0"/>
        </w:rPr>
        <w:t>(</w:t>
      </w:r>
      <w:r>
        <w:rPr>
          <w:sz w:val="16"/>
          <w:szCs w:val="16"/>
          <w:rtl w:val="0"/>
        </w:rPr>
        <w:t>РОАП</w:t>
      </w:r>
      <w:r>
        <w:rPr>
          <w:sz w:val="16"/>
          <w:szCs w:val="16"/>
          <w:rtl w:val="0"/>
        </w:rPr>
        <w:t xml:space="preserve">, </w:t>
      </w:r>
      <w:r>
        <w:rPr>
          <w:sz w:val="16"/>
          <w:szCs w:val="16"/>
          <w:rtl w:val="0"/>
          <w:lang w:val="ru-RU"/>
        </w:rPr>
        <w:t xml:space="preserve">член </w:t>
      </w:r>
      <w:r>
        <w:rPr>
          <w:sz w:val="16"/>
          <w:szCs w:val="16"/>
          <w:rtl w:val="0"/>
        </w:rPr>
        <w:t xml:space="preserve">ISST). </w:t>
      </w:r>
      <w:r>
        <w:rPr>
          <w:sz w:val="16"/>
          <w:szCs w:val="16"/>
          <w:rtl w:val="0"/>
          <w:lang w:val="ru-RU"/>
        </w:rPr>
        <w:t>Проблемы психологического контейнера</w:t>
      </w:r>
      <w:r>
        <w:rPr>
          <w:sz w:val="16"/>
          <w:szCs w:val="16"/>
          <w:rtl w:val="0"/>
        </w:rPr>
        <w:t xml:space="preserve">. </w:t>
      </w:r>
      <w:r>
        <w:rPr>
          <w:sz w:val="16"/>
          <w:szCs w:val="16"/>
          <w:rtl w:val="0"/>
          <w:lang w:val="ru-RU"/>
        </w:rPr>
        <w:t>Пути его формирования в песочной терапии</w:t>
      </w:r>
      <w:r>
        <w:rPr>
          <w:sz w:val="16"/>
          <w:szCs w:val="16"/>
          <w:rtl w:val="0"/>
        </w:rPr>
        <w:t xml:space="preserve">.   </w:t>
      </w:r>
    </w:p>
    <w:p>
      <w:pPr>
        <w:pStyle w:val="Текстовый блок"/>
        <w:widowControl w:val="0"/>
        <w:spacing w:before="556"/>
        <w:ind w:left="720" w:right="1684" w:firstLine="72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Мелисса Вернер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(LPC, NCC,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Институт Юнга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Цюрих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Швейцария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Архетип </w:t>
      </w:r>
    </w:p>
    <w:p>
      <w:pPr>
        <w:pStyle w:val="Текстовый блок"/>
        <w:widowControl w:val="0"/>
        <w:spacing w:before="192"/>
        <w:ind w:left="1214" w:right="159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Брошенного ребенка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аналитическая работа с детьми зависимых родителей </w:t>
      </w:r>
    </w:p>
    <w:p>
      <w:pPr>
        <w:pStyle w:val="Текстовый блок"/>
        <w:widowControl w:val="0"/>
        <w:spacing w:before="201"/>
        <w:ind w:left="1248" w:right="151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Розелла Андреоли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обучающий аналитик в Институте Северной Италии </w:t>
      </w:r>
    </w:p>
    <w:p>
      <w:pPr>
        <w:pStyle w:val="Текстовый блок"/>
        <w:widowControl w:val="0"/>
        <w:spacing w:before="196"/>
        <w:ind w:left="1262" w:right="27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CIPA),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Болонья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Италия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«Чья же боль эта боль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?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» От индивидуальной психотерапевтической </w:t>
      </w:r>
    </w:p>
    <w:p>
      <w:pPr>
        <w:pStyle w:val="Текстовый блок"/>
        <w:widowControl w:val="0"/>
        <w:ind w:left="1262" w:right="471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практики к совместной консультации </w:t>
      </w:r>
    </w:p>
    <w:p>
      <w:pPr>
        <w:pStyle w:val="Текстовый блок"/>
        <w:widowControl w:val="0"/>
        <w:spacing w:before="201"/>
        <w:ind w:right="6168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Кьяра Тоцци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Италия </w:t>
      </w:r>
    </w:p>
    <w:p>
      <w:pPr>
        <w:pStyle w:val="Текстовый блок"/>
        <w:widowControl w:val="0"/>
        <w:spacing w:before="561"/>
        <w:ind w:right="6964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Экскурсии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запись на сайте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- </w:t>
      </w:r>
    </w:p>
    <w:p>
      <w:pPr>
        <w:pStyle w:val="Текстовый блок"/>
        <w:widowControl w:val="0"/>
        <w:spacing w:before="196"/>
        <w:ind w:right="3307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пешеходная экскурсия по Москве на англ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человек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2.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экскурсия по московскому метро на англ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человек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3.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пешеходная экскурсия по московскому метро на русском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человек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4.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посещение мастерской художника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(15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человек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 </w:t>
      </w:r>
    </w:p>
    <w:p>
      <w:pPr>
        <w:pStyle w:val="Текстовый блок"/>
        <w:widowControl w:val="0"/>
        <w:spacing w:before="201"/>
        <w:ind w:right="1248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Вечерняя культурная программа – экскурсии по Москве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запись на сайте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www.childanalysis.ru) </w:t>
      </w:r>
    </w:p>
    <w:p>
      <w:pPr>
        <w:pStyle w:val="Текстовый блок"/>
        <w:widowControl w:val="0"/>
        <w:spacing w:before="921"/>
        <w:ind w:right="3398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Суббота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27.04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Терапия с подростками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Работа с родителями </w:t>
      </w:r>
    </w:p>
    <w:p>
      <w:pPr>
        <w:pStyle w:val="Текстовый блок"/>
        <w:widowControl w:val="0"/>
        <w:spacing w:before="201"/>
        <w:ind w:right="5788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9:00-1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:</w:t>
      </w:r>
      <w:r>
        <w:rPr>
          <w:b w:val="1"/>
          <w:bCs w:val="1"/>
          <w:sz w:val="16"/>
          <w:szCs w:val="16"/>
          <w:rtl w:val="0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Пленарное заседание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</w:p>
    <w:p>
      <w:pPr>
        <w:pStyle w:val="Текстовый блок"/>
        <w:widowControl w:val="0"/>
        <w:spacing w:before="196"/>
        <w:ind w:left="1512" w:right="158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(1)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Карло Паоло Руффино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ISST),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Италия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Миф об Осирисе и Горе в </w:t>
      </w:r>
    </w:p>
    <w:p>
      <w:pPr>
        <w:pStyle w:val="Текстовый блок"/>
        <w:widowControl w:val="0"/>
        <w:spacing w:before="192"/>
        <w:ind w:left="1512" w:right="319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Sandtray.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Его актуальность в подростковом возрасте </w:t>
      </w:r>
    </w:p>
    <w:p>
      <w:pPr>
        <w:pStyle w:val="Текстовый блок"/>
        <w:widowControl w:val="0"/>
        <w:spacing w:before="196"/>
        <w:ind w:left="1512" w:right="189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(2)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Кавалли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(SAP, BPC, ACP),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Великобритания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«Феномен </w:t>
      </w:r>
    </w:p>
    <w:p>
      <w:pPr>
        <w:pStyle w:val="Текстовый блок"/>
        <w:widowControl w:val="0"/>
        <w:spacing w:before="192"/>
        <w:ind w:left="1459" w:right="130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невоплощения»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рефлексия по поводу идентификации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де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идентификации и </w:t>
      </w:r>
    </w:p>
    <w:p>
      <w:pPr>
        <w:pStyle w:val="Текстовый блок"/>
        <w:widowControl w:val="0"/>
        <w:spacing w:before="196"/>
        <w:ind w:left="1512" w:right="534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повторной идентификации </w:t>
      </w:r>
    </w:p>
    <w:p>
      <w:pPr>
        <w:pStyle w:val="Текстовый блок"/>
        <w:widowControl w:val="0"/>
        <w:spacing w:before="192"/>
        <w:ind w:left="1411" w:right="1771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(3)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де Коро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Италия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Коллективная и индивидуальная </w:t>
      </w:r>
    </w:p>
    <w:p>
      <w:pPr>
        <w:pStyle w:val="Текстовый блок"/>
        <w:widowControl w:val="0"/>
        <w:spacing w:before="196"/>
        <w:ind w:left="1411" w:right="174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травма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как могут дети перерабатывать межпоколенческие раны своих </w:t>
      </w:r>
    </w:p>
    <w:p>
      <w:pPr>
        <w:pStyle w:val="Текстовый блок"/>
        <w:widowControl w:val="0"/>
        <w:spacing w:before="192"/>
        <w:ind w:left="1411" w:right="2404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«вполне приличных» родителей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?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Краткое клиническое описание </w:t>
      </w:r>
    </w:p>
    <w:p>
      <w:pPr>
        <w:pStyle w:val="Текстовый блок"/>
        <w:widowControl w:val="0"/>
        <w:spacing w:before="196"/>
        <w:ind w:left="1459" w:right="293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аналитической работы с родителями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15-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летней девочки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right="8313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Обсуждение </w:t>
      </w:r>
    </w:p>
    <w:p>
      <w:pPr>
        <w:pStyle w:val="Текстовый блок"/>
        <w:widowControl w:val="0"/>
        <w:spacing w:before="201"/>
        <w:ind w:right="4996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Батя Брош Палмони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(NIJS),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Израиль </w:t>
      </w:r>
    </w:p>
    <w:p>
      <w:pPr>
        <w:pStyle w:val="Текстовый блок"/>
        <w:widowControl w:val="0"/>
        <w:spacing w:before="201"/>
        <w:ind w:right="582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:</w:t>
      </w:r>
      <w:r>
        <w:rPr>
          <w:b w:val="1"/>
          <w:bCs w:val="1"/>
          <w:sz w:val="16"/>
          <w:szCs w:val="16"/>
          <w:rtl w:val="0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0-11: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Перерыв на кофе и чай </w:t>
      </w:r>
    </w:p>
    <w:p>
      <w:pPr>
        <w:pStyle w:val="Текстовый блок"/>
        <w:widowControl w:val="0"/>
        <w:spacing w:before="192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11: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0-12: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0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Семинар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рефлексия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Осмысление наследия Фордэма и Нойманна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Как мы можем интегрировать теорию и </w:t>
      </w:r>
    </w:p>
    <w:p>
      <w:pPr>
        <w:pStyle w:val="Текстовый блок"/>
        <w:widowControl w:val="0"/>
        <w:spacing w:before="192"/>
        <w:ind w:left="1512" w:right="574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учиться друг у друга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? </w:t>
      </w:r>
    </w:p>
    <w:p>
      <w:pPr>
        <w:pStyle w:val="Текстовый блок"/>
        <w:widowControl w:val="0"/>
        <w:spacing w:before="201"/>
        <w:ind w:right="3417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Кавалли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(SAP, BPC, ACP),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Великобритания </w:t>
      </w:r>
    </w:p>
    <w:p>
      <w:pPr>
        <w:pStyle w:val="Текстовый блок"/>
        <w:widowControl w:val="0"/>
        <w:spacing w:before="196"/>
        <w:ind w:right="7171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12:</w:t>
      </w:r>
      <w:r>
        <w:rPr>
          <w:b w:val="1"/>
          <w:bCs w:val="1"/>
          <w:sz w:val="16"/>
          <w:szCs w:val="16"/>
          <w:rtl w:val="0"/>
        </w:rPr>
        <w:t>0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0-13:30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Обед</w:t>
      </w:r>
    </w:p>
    <w:p>
      <w:pPr>
        <w:pStyle w:val="Текстовый блок"/>
        <w:widowControl w:val="0"/>
        <w:spacing w:before="196"/>
        <w:ind w:right="427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13:30-15:00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Совместное пленарное заседание по работе с родителями и почему это так важно </w:t>
      </w:r>
    </w:p>
    <w:p>
      <w:pPr>
        <w:pStyle w:val="Текстовый блок"/>
        <w:widowControl w:val="0"/>
        <w:spacing w:before="196"/>
        <w:ind w:right="8256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Текстовый блок"/>
        <w:widowControl w:val="0"/>
        <w:spacing w:before="201"/>
        <w:ind w:left="1742" w:right="131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Илана Резник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Школа психотерапии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Совместное воспитание и </w:t>
      </w:r>
    </w:p>
    <w:p>
      <w:pPr>
        <w:pStyle w:val="Текстовый блок"/>
        <w:widowControl w:val="0"/>
        <w:spacing w:before="201"/>
        <w:ind w:left="1756" w:right="292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интеграция противоположностей в развитии ребенка </w:t>
      </w:r>
    </w:p>
    <w:p>
      <w:pPr>
        <w:pStyle w:val="Текстовый блок"/>
        <w:widowControl w:val="0"/>
        <w:spacing w:before="196"/>
        <w:ind w:left="1742" w:right="243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Мария Кондратчик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детский психотерапевт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МАДП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196"/>
        <w:ind w:left="1756" w:right="554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Подростки в терапии </w:t>
      </w:r>
    </w:p>
    <w:p>
      <w:pPr>
        <w:pStyle w:val="Текстовый блок"/>
        <w:widowControl w:val="0"/>
        <w:spacing w:before="192"/>
        <w:ind w:left="1742" w:right="235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Инна Кирилюк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ПАДАП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Украина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О некоторых трудностях в </w:t>
      </w:r>
    </w:p>
    <w:p>
      <w:pPr>
        <w:pStyle w:val="Текстовый блок"/>
        <w:widowControl w:val="0"/>
        <w:spacing w:before="196"/>
        <w:ind w:left="1756" w:right="191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аналитической работе с подростком с отрицательным переносом </w:t>
      </w:r>
    </w:p>
    <w:p>
      <w:pPr>
        <w:pStyle w:val="Текстовый блок"/>
        <w:widowControl w:val="0"/>
        <w:spacing w:before="192"/>
        <w:ind w:left="1742" w:right="173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Елизавета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Молотова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 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Ребенок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родитель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аналитик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- </w:t>
      </w:r>
    </w:p>
    <w:p>
      <w:pPr>
        <w:pStyle w:val="Текстовый блок"/>
        <w:widowControl w:val="0"/>
        <w:spacing w:before="196"/>
        <w:ind w:left="1756" w:right="256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супервизор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Роль супервизора в аналитической практике </w:t>
      </w:r>
    </w:p>
    <w:p>
      <w:pPr>
        <w:pStyle w:val="Текстовый блок"/>
        <w:widowControl w:val="0"/>
        <w:spacing w:before="196"/>
        <w:ind w:right="5025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Татьяна Ребеко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ind w:right="5313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Текстовый блок"/>
        <w:widowControl w:val="0"/>
        <w:ind w:right="5313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</w:p>
    <w:p>
      <w:pPr>
        <w:pStyle w:val="Текстовый блок"/>
        <w:widowControl w:val="0"/>
        <w:ind w:right="5313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15:00-15:30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Перерыв на кофе и чай </w:t>
      </w:r>
    </w:p>
    <w:p>
      <w:pPr>
        <w:pStyle w:val="Текстовый блок"/>
        <w:widowControl w:val="0"/>
        <w:spacing w:before="561"/>
        <w:ind w:right="526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15:30-16:30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Секционные заседания </w:t>
      </w:r>
    </w:p>
    <w:p>
      <w:pPr>
        <w:pStyle w:val="Текстовый блок"/>
        <w:widowControl w:val="0"/>
        <w:spacing w:before="561"/>
        <w:ind w:right="8342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Цюрих Холл </w:t>
      </w:r>
    </w:p>
    <w:p>
      <w:pPr>
        <w:pStyle w:val="Текстовый блок"/>
        <w:widowControl w:val="0"/>
        <w:spacing w:before="201"/>
        <w:ind w:left="1939" w:right="487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Кьяра Тоцци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(AIPA),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Италия </w:t>
      </w:r>
    </w:p>
    <w:p>
      <w:pPr>
        <w:pStyle w:val="Текстовый блок"/>
        <w:widowControl w:val="0"/>
        <w:spacing w:before="192"/>
        <w:ind w:left="2001" w:right="225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ВНЕГРАНИЧЬЕ ПОДРОСТКА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путешествие по работе с сегодняшними подростками </w:t>
      </w:r>
    </w:p>
    <w:p>
      <w:pPr>
        <w:pStyle w:val="Текстовый блок"/>
        <w:widowControl w:val="0"/>
        <w:spacing w:before="201"/>
        <w:ind w:left="1987" w:right="229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Марго Лии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Институт Сан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Франциско им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К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.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Г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Юнга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США </w:t>
      </w:r>
    </w:p>
    <w:p>
      <w:pPr>
        <w:pStyle w:val="Текстовый блок"/>
        <w:widowControl w:val="0"/>
        <w:spacing w:before="192"/>
        <w:ind w:left="2001" w:right="154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Некоторые аспекты сепарации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индивидуации у девочки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подростка </w:t>
      </w:r>
    </w:p>
    <w:p>
      <w:pPr>
        <w:pStyle w:val="Текстовый блок"/>
        <w:widowControl w:val="0"/>
        <w:spacing w:before="196"/>
        <w:ind w:right="5116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Мария Айдемир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(IAAP, ECECJA),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Польша </w:t>
      </w:r>
    </w:p>
    <w:p>
      <w:pPr>
        <w:pStyle w:val="Текстовый блок"/>
        <w:widowControl w:val="0"/>
        <w:spacing w:before="561"/>
        <w:ind w:right="8304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Ростов Холл </w:t>
      </w:r>
    </w:p>
    <w:p>
      <w:pPr>
        <w:pStyle w:val="Текстовый блок"/>
        <w:widowControl w:val="0"/>
        <w:spacing w:before="201"/>
        <w:ind w:left="1440" w:right="3945" w:firstLine="72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Джанкарло Костан</w:t>
      </w:r>
      <w:r>
        <w:rPr>
          <w:sz w:val="16"/>
          <w:szCs w:val="16"/>
          <w:rtl w:val="0"/>
        </w:rPr>
        <w:t>з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(ARPA),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Италия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2"/>
        <w:ind w:left="1800" w:right="5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Дети с синдромом артистического спектра и их семьи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Использование юнгианского подхода в системе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CAMHS </w:t>
      </w:r>
    </w:p>
    <w:p>
      <w:pPr>
        <w:pStyle w:val="Текстовый блок"/>
        <w:widowControl w:val="0"/>
        <w:spacing w:before="192"/>
        <w:ind w:left="1800" w:right="57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Джанни Нальеро</w:t>
      </w:r>
      <w:r>
        <w:rPr>
          <w:sz w:val="16"/>
          <w:szCs w:val="16"/>
          <w:rtl w:val="0"/>
        </w:rPr>
        <w:t xml:space="preserve">. </w:t>
      </w:r>
      <w:r>
        <w:rPr>
          <w:sz w:val="16"/>
          <w:szCs w:val="16"/>
          <w:rtl w:val="0"/>
          <w:lang w:val="ru-RU"/>
        </w:rPr>
        <w:t>Контейнирование рамки и бессознательных отношений в подростковом анализе</w:t>
      </w:r>
      <w:r>
        <w:rPr>
          <w:sz w:val="16"/>
          <w:szCs w:val="16"/>
          <w:rtl w:val="0"/>
        </w:rPr>
        <w:t>:</w:t>
        <w:tab/>
        <w:t xml:space="preserve"> </w:t>
      </w:r>
      <w:r>
        <w:rPr>
          <w:sz w:val="16"/>
          <w:szCs w:val="16"/>
          <w:rtl w:val="0"/>
          <w:lang w:val="ru-RU"/>
        </w:rPr>
        <w:t>некоторые теоретические и клинические размышления</w:t>
      </w:r>
    </w:p>
    <w:p>
      <w:pPr>
        <w:pStyle w:val="Текстовый блок"/>
        <w:widowControl w:val="0"/>
        <w:spacing w:before="196"/>
        <w:ind w:right="5299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Анна Казакова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(AAP, ECECJA),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561"/>
        <w:ind w:right="8256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Москва Холл </w:t>
      </w:r>
    </w:p>
    <w:p>
      <w:pPr>
        <w:pStyle w:val="Текстовый блок"/>
        <w:widowControl w:val="0"/>
        <w:spacing w:before="201"/>
        <w:ind w:left="2073" w:right="208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Эйнат Офри Ланда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(IJA, IACA (YAHAT)),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Тель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-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Авив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2"/>
        <w:ind w:left="2001" w:right="2040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Модель музыкальной терапии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основанная на подходе Юнга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2001" w:right="5323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Путешествие Давида </w:t>
      </w:r>
    </w:p>
    <w:p>
      <w:pPr>
        <w:pStyle w:val="Текстовый блок"/>
        <w:widowControl w:val="0"/>
        <w:spacing w:before="196"/>
        <w:ind w:left="1987" w:right="132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Татьяна Первушина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и Мария Прилуцкая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рутер 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</w:p>
    <w:p>
      <w:pPr>
        <w:pStyle w:val="Текстовый блок"/>
        <w:widowControl w:val="0"/>
        <w:spacing w:before="196"/>
        <w:ind w:left="2054" w:right="1488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Комплекс Сына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символический сюжет в психологическом </w:t>
      </w:r>
    </w:p>
    <w:p>
      <w:pPr>
        <w:pStyle w:val="Текстовый блок"/>
        <w:widowControl w:val="0"/>
        <w:spacing w:before="192"/>
        <w:ind w:left="2049" w:right="1756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индивидуализации сына в пушкинской «Сказке о царе Салтане» </w:t>
      </w:r>
    </w:p>
    <w:p>
      <w:pPr>
        <w:pStyle w:val="Текстовый блок"/>
        <w:widowControl w:val="0"/>
        <w:spacing w:before="196"/>
        <w:ind w:right="5308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Модератор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Елизавета Молостова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Россия </w:t>
      </w:r>
    </w:p>
    <w:p>
      <w:pPr>
        <w:pStyle w:val="Текстовый блок"/>
        <w:widowControl w:val="0"/>
        <w:spacing w:before="561"/>
        <w:ind w:right="3739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16:30-17:30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Заключительное пленарное заседание </w:t>
      </w:r>
    </w:p>
    <w:p>
      <w:pPr>
        <w:pStyle w:val="Текстовый блок"/>
        <w:widowControl w:val="0"/>
        <w:spacing w:before="561"/>
        <w:ind w:left="1608" w:right="5150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Рефлексия и послесловие </w:t>
      </w:r>
    </w:p>
    <w:p>
      <w:pPr>
        <w:pStyle w:val="Текстовый блок"/>
        <w:widowControl w:val="0"/>
        <w:spacing w:before="201"/>
        <w:ind w:left="1608" w:right="420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Кэтрин Краутер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(SAP),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Великобритания </w:t>
      </w:r>
    </w:p>
    <w:p>
      <w:pPr>
        <w:pStyle w:val="Текстовый блок"/>
        <w:widowControl w:val="0"/>
        <w:spacing w:before="561"/>
        <w:ind w:left="360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Размышление о будущем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: 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юнгианская психотерапия для детей и подростков в меняющемся мире </w:t>
      </w:r>
    </w:p>
    <w:p>
      <w:pPr>
        <w:pStyle w:val="Текстовый блок"/>
        <w:widowControl w:val="0"/>
        <w:spacing w:before="201"/>
        <w:ind w:left="3912" w:right="3912" w:firstLine="0"/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(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обсуждение</w:t>
      </w: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). </w:t>
      </w:r>
    </w:p>
    <w:p>
      <w:pPr>
        <w:pStyle w:val="Текстовый блок"/>
        <w:widowControl w:val="0"/>
        <w:spacing w:before="196"/>
        <w:ind w:left="2001" w:right="126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Брайан Эллиот Фельдман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(CGJSF, IRSJA, AIDOBB),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Калифорния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США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widowControl w:val="0"/>
        <w:spacing w:before="201"/>
        <w:ind w:left="2102" w:right="245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Алессандра Кавалли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pt-PT"/>
        </w:rPr>
        <w:t xml:space="preserve">(SAP, BPC,ACP),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Великобритания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</w:p>
    <w:p>
      <w:pPr>
        <w:pStyle w:val="Текстовый блок"/>
        <w:widowControl w:val="0"/>
        <w:spacing w:before="196"/>
        <w:ind w:left="2102" w:right="1732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Батя Брош Пальмони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en-US"/>
        </w:rPr>
        <w:t xml:space="preserve">(IAAP, C &amp; A Working Group, IIJP),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Израиль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; </w:t>
      </w:r>
    </w:p>
    <w:p>
      <w:pPr>
        <w:pStyle w:val="Текстовый блок"/>
        <w:widowControl w:val="0"/>
        <w:spacing w:before="201"/>
        <w:ind w:left="2102" w:right="353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Одри Пуннетт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(AGAP, CGJISF, ISST),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США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</w:t>
      </w:r>
    </w:p>
    <w:p>
      <w:pPr>
        <w:pStyle w:val="Текстовый блок"/>
        <w:widowControl w:val="0"/>
        <w:ind w:left="2102" w:right="420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Татьяна Ребеко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(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left="2102" w:right="4099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Мария Салямова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, (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196"/>
        <w:ind w:left="2102" w:right="4147" w:firstLine="0"/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Елена Бортулева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(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>РОАП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), 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>Россия</w:t>
      </w:r>
      <w:r>
        <w:rPr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</w:rPr>
        <w:t xml:space="preserve">. </w:t>
      </w:r>
    </w:p>
    <w:p>
      <w:pPr>
        <w:pStyle w:val="Текстовый блок"/>
        <w:widowControl w:val="0"/>
        <w:spacing w:before="201"/>
        <w:ind w:right="7075"/>
      </w:pPr>
      <w:r>
        <w:rPr>
          <w:b w:val="1"/>
          <w:bCs w:val="1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vertAlign w:val="baseline"/>
          <w:rtl w:val="0"/>
          <w:lang w:val="ru-RU"/>
        </w:rPr>
        <w:t xml:space="preserve">Завершение конференции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